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4E529DB0" w:rsidR="00D3224B" w:rsidRDefault="00675BCB" w:rsidP="0026254E">
      <w:pPr>
        <w:pStyle w:val="Heading1"/>
        <w:spacing w:before="0" w:after="0" w:line="240" w:lineRule="auto"/>
        <w:rPr>
          <w:sz w:val="24"/>
          <w:szCs w:val="24"/>
        </w:rPr>
      </w:pPr>
      <w:r>
        <w:rPr>
          <w:sz w:val="24"/>
          <w:szCs w:val="24"/>
        </w:rPr>
        <w:t xml:space="preserve">5. </w:t>
      </w:r>
      <w:hyperlink r:id="rId5" w:history="1">
        <w:r w:rsidRPr="00675BCB">
          <w:rPr>
            <w:rStyle w:val="Hyperlink"/>
            <w:color w:val="auto"/>
            <w:sz w:val="24"/>
            <w:szCs w:val="24"/>
            <w:u w:val="none"/>
          </w:rPr>
          <w:t>USING NEAR</w:t>
        </w:r>
        <w:r w:rsidR="00302182">
          <w:rPr>
            <w:rStyle w:val="Hyperlink"/>
            <w:color w:val="auto"/>
            <w:sz w:val="24"/>
            <w:szCs w:val="24"/>
            <w:u w:val="none"/>
          </w:rPr>
          <w:t>-</w:t>
        </w:r>
        <w:r w:rsidRPr="00675BCB">
          <w:rPr>
            <w:rStyle w:val="Hyperlink"/>
            <w:color w:val="auto"/>
            <w:sz w:val="24"/>
            <w:szCs w:val="24"/>
            <w:u w:val="none"/>
          </w:rPr>
          <w:t>MISS REPORTING TO ENHANCE SAFETY PERFORMANCE (R</w:t>
        </w:r>
        <w:r w:rsidR="001E45C3">
          <w:rPr>
            <w:rStyle w:val="Hyperlink"/>
            <w:rFonts w:hint="eastAsia"/>
            <w:color w:val="auto"/>
            <w:sz w:val="24"/>
            <w:szCs w:val="24"/>
            <w:u w:val="none"/>
            <w:lang w:eastAsia="zh-CN"/>
          </w:rPr>
          <w:t>S</w:t>
        </w:r>
        <w:r w:rsidRPr="00675BCB">
          <w:rPr>
            <w:rStyle w:val="Hyperlink"/>
            <w:color w:val="auto"/>
            <w:sz w:val="24"/>
            <w:szCs w:val="24"/>
            <w:u w:val="none"/>
          </w:rPr>
          <w:t>301</w:t>
        </w:r>
        <w:r w:rsidR="001E45C3">
          <w:rPr>
            <w:rStyle w:val="Hyperlink"/>
            <w:rFonts w:hint="eastAsia"/>
            <w:color w:val="auto"/>
            <w:sz w:val="24"/>
            <w:szCs w:val="24"/>
            <w:u w:val="none"/>
            <w:lang w:eastAsia="zh-CN"/>
          </w:rPr>
          <w:t>-1</w:t>
        </w:r>
        <w:r w:rsidRPr="00675BCB">
          <w:rPr>
            <w:rStyle w:val="Hyperlink"/>
            <w:color w:val="auto"/>
            <w:sz w:val="24"/>
            <w:szCs w:val="24"/>
            <w:u w:val="none"/>
          </w:rPr>
          <w:t>)</w:t>
        </w:r>
      </w:hyperlink>
    </w:p>
    <w:p w14:paraId="1FDB5527" w14:textId="77777777" w:rsidR="00675BCB" w:rsidRDefault="00675BCB" w:rsidP="0026254E">
      <w:pPr>
        <w:spacing w:after="0" w:line="240" w:lineRule="auto"/>
      </w:pPr>
    </w:p>
    <w:p w14:paraId="79794C1B" w14:textId="77777777" w:rsidR="009824FB" w:rsidRPr="009824FB" w:rsidRDefault="009824FB" w:rsidP="0026254E">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9824FB">
        <w:rPr>
          <w:sz w:val="24"/>
          <w:szCs w:val="24"/>
          <w:lang w:eastAsia="zh-CN"/>
        </w:rPr>
        <w:t>This study is relevant to construction industry safety programming and covers leadership commitment, employee engagement, and health, safety, and environmental (HSE) personnel involvement. The necessary steps to implement and sustain an effective near miss reporting program are included as well as electronic reporting tools to implement and maintain the program. Three key points must be emphasized for successful program implementation:</w:t>
      </w:r>
    </w:p>
    <w:p w14:paraId="1A08E549" w14:textId="014E85FB" w:rsidR="009824FB" w:rsidRPr="009824FB" w:rsidRDefault="009824FB" w:rsidP="0026254E">
      <w:pPr>
        <w:pStyle w:val="NoSpacing"/>
        <w:numPr>
          <w:ilvl w:val="0"/>
          <w:numId w:val="26"/>
        </w:numPr>
        <w:jc w:val="both"/>
        <w:rPr>
          <w:sz w:val="24"/>
          <w:szCs w:val="24"/>
          <w:lang w:eastAsia="zh-CN"/>
        </w:rPr>
      </w:pPr>
      <w:r w:rsidRPr="009824FB">
        <w:rPr>
          <w:sz w:val="24"/>
          <w:szCs w:val="24"/>
          <w:lang w:eastAsia="zh-CN"/>
        </w:rPr>
        <w:t>A project’s near miss program must receive unwavering support from all levels of management, including the owner and the contractor.</w:t>
      </w:r>
    </w:p>
    <w:p w14:paraId="6250D585" w14:textId="2FD57583" w:rsidR="009824FB" w:rsidRPr="009824FB" w:rsidRDefault="009824FB" w:rsidP="0026254E">
      <w:pPr>
        <w:pStyle w:val="NoSpacing"/>
        <w:numPr>
          <w:ilvl w:val="0"/>
          <w:numId w:val="26"/>
        </w:numPr>
        <w:jc w:val="both"/>
        <w:rPr>
          <w:sz w:val="24"/>
          <w:szCs w:val="24"/>
          <w:lang w:eastAsia="zh-CN"/>
        </w:rPr>
      </w:pPr>
      <w:r w:rsidRPr="009824FB">
        <w:rPr>
          <w:sz w:val="24"/>
          <w:szCs w:val="24"/>
          <w:lang w:eastAsia="zh-CN"/>
        </w:rPr>
        <w:t>This support must include the resources necessary to implement and manage the program.</w:t>
      </w:r>
    </w:p>
    <w:p w14:paraId="521C2B67" w14:textId="2B09F6D0" w:rsidR="009824FB" w:rsidRPr="009824FB" w:rsidRDefault="009824FB" w:rsidP="0026254E">
      <w:pPr>
        <w:pStyle w:val="NoSpacing"/>
        <w:numPr>
          <w:ilvl w:val="0"/>
          <w:numId w:val="26"/>
        </w:numPr>
        <w:jc w:val="both"/>
        <w:rPr>
          <w:sz w:val="24"/>
          <w:szCs w:val="24"/>
          <w:lang w:eastAsia="zh-CN"/>
        </w:rPr>
      </w:pPr>
      <w:r w:rsidRPr="009824FB">
        <w:rPr>
          <w:sz w:val="24"/>
          <w:szCs w:val="24"/>
          <w:lang w:eastAsia="zh-CN"/>
        </w:rPr>
        <w:t>The intent and beneﬁts of the program, the reporting methods, and the expected feedback on a reported near miss must be clearly communicated to all project personnel.</w:t>
      </w:r>
    </w:p>
    <w:p w14:paraId="1DB9F153" w14:textId="77777777" w:rsidR="009824FB" w:rsidRPr="009824FB" w:rsidRDefault="009824FB" w:rsidP="0026254E">
      <w:pPr>
        <w:pStyle w:val="NoSpacing"/>
        <w:jc w:val="both"/>
        <w:rPr>
          <w:sz w:val="24"/>
          <w:szCs w:val="24"/>
          <w:lang w:eastAsia="zh-CN"/>
        </w:rPr>
      </w:pPr>
    </w:p>
    <w:p w14:paraId="113F1486" w14:textId="016BCE01" w:rsidR="009824FB" w:rsidRDefault="009824FB" w:rsidP="0026254E">
      <w:pPr>
        <w:pStyle w:val="NoSpacing"/>
        <w:jc w:val="both"/>
        <w:rPr>
          <w:sz w:val="24"/>
          <w:szCs w:val="24"/>
          <w:lang w:eastAsia="zh-CN"/>
        </w:rPr>
      </w:pPr>
      <w:r w:rsidRPr="009824FB">
        <w:rPr>
          <w:sz w:val="24"/>
          <w:szCs w:val="24"/>
          <w:lang w:eastAsia="zh-CN"/>
        </w:rPr>
        <w:t>Near miss reporting was found to lower the OSHA TRIR, increase communication and trust with regard to safety for construction site personnel, and further enable workers to identify hazardous conditions and unsafe worker behavior.</w:t>
      </w:r>
    </w:p>
    <w:p w14:paraId="6A1BF1E1" w14:textId="77777777" w:rsidR="009824FB" w:rsidRDefault="009824FB" w:rsidP="0026254E">
      <w:pPr>
        <w:pStyle w:val="NoSpacing"/>
        <w:jc w:val="both"/>
        <w:rPr>
          <w:sz w:val="24"/>
          <w:szCs w:val="24"/>
          <w:lang w:eastAsia="zh-CN"/>
        </w:rPr>
      </w:pPr>
    </w:p>
    <w:p w14:paraId="453989AB" w14:textId="12E130AF" w:rsidR="009824FB" w:rsidRPr="009824FB" w:rsidRDefault="009824FB" w:rsidP="0026254E">
      <w:pPr>
        <w:pStyle w:val="NoSpacing"/>
        <w:jc w:val="both"/>
        <w:rPr>
          <w:rFonts w:cs="Times New Roman"/>
          <w:b/>
          <w:bCs/>
          <w:sz w:val="28"/>
          <w:szCs w:val="28"/>
          <w:u w:val="single"/>
          <w:lang w:eastAsia="zh-CN"/>
        </w:rPr>
      </w:pPr>
      <w:r>
        <w:rPr>
          <w:b/>
          <w:bCs/>
          <w:sz w:val="24"/>
          <w:szCs w:val="24"/>
          <w:u w:val="single"/>
          <w:lang w:eastAsia="zh-CN"/>
        </w:rPr>
        <w:t>Key Takeaways:</w:t>
      </w:r>
    </w:p>
    <w:p w14:paraId="5673C7D9" w14:textId="77777777" w:rsidR="00763F5F" w:rsidRDefault="00675BCB" w:rsidP="00F560FE">
      <w:pPr>
        <w:pStyle w:val="Heading2"/>
        <w:spacing w:before="0" w:after="0" w:line="240" w:lineRule="auto"/>
      </w:pPr>
      <w:r>
        <w:t>(1) Co</w:t>
      </w:r>
      <w:r w:rsidR="009A0064" w:rsidRPr="000343A0">
        <w:t xml:space="preserve">mmunicate </w:t>
      </w:r>
      <w:r w:rsidR="00AB5AFF" w:rsidRPr="000343A0">
        <w:t xml:space="preserve">to all project personnel </w:t>
      </w:r>
      <w:r w:rsidR="009A0064" w:rsidRPr="000343A0">
        <w:t xml:space="preserve">the intent and beneﬁts of the </w:t>
      </w:r>
      <w:r w:rsidR="00AB5AFF">
        <w:t xml:space="preserve">near-miss </w:t>
      </w:r>
      <w:r w:rsidR="005178E4">
        <w:t>reporting</w:t>
      </w:r>
      <w:r w:rsidR="00AB5AFF">
        <w:t xml:space="preserve"> </w:t>
      </w:r>
      <w:r w:rsidR="009A0064" w:rsidRPr="000343A0">
        <w:t xml:space="preserve">program, the reporting methods, and the expected feedback </w:t>
      </w:r>
      <w:r>
        <w:t>regarding</w:t>
      </w:r>
      <w:r w:rsidR="009A0064" w:rsidRPr="000343A0">
        <w:t xml:space="preserve"> reported near miss</w:t>
      </w:r>
      <w:r>
        <w:t>es.</w:t>
      </w:r>
    </w:p>
    <w:p w14:paraId="0D94ACD9" w14:textId="5D9FCC77" w:rsidR="00830C78" w:rsidRPr="000343A0" w:rsidRDefault="005F6500" w:rsidP="00763F5F">
      <w:pPr>
        <w:pStyle w:val="Heading2"/>
        <w:spacing w:before="0" w:after="0" w:line="240" w:lineRule="auto"/>
        <w:ind w:firstLine="360"/>
      </w:pPr>
      <w:r w:rsidRPr="000343A0">
        <w:t>(Project Phase: Detailed Scope through Operate Facility)</w:t>
      </w:r>
    </w:p>
    <w:p w14:paraId="29EA78A1" w14:textId="75948D8A" w:rsidR="009A0064" w:rsidRPr="00675BCB" w:rsidRDefault="009A0064" w:rsidP="0026254E">
      <w:pPr>
        <w:pStyle w:val="ListParagraph"/>
        <w:numPr>
          <w:ilvl w:val="0"/>
          <w:numId w:val="20"/>
        </w:numPr>
        <w:spacing w:after="0" w:line="240" w:lineRule="auto"/>
        <w:rPr>
          <w:rFonts w:cs="Times New Roman"/>
          <w:color w:val="000000" w:themeColor="text1"/>
          <w:sz w:val="24"/>
          <w:szCs w:val="24"/>
        </w:rPr>
      </w:pPr>
      <w:r w:rsidRPr="00675BCB">
        <w:rPr>
          <w:rFonts w:cs="Times New Roman"/>
          <w:color w:val="000000" w:themeColor="text1"/>
          <w:sz w:val="24"/>
          <w:szCs w:val="24"/>
        </w:rPr>
        <w:t xml:space="preserve">Conduct a comprehensive training session for all project personnel </w:t>
      </w:r>
      <w:r w:rsidR="00675BCB">
        <w:rPr>
          <w:rFonts w:cs="Times New Roman"/>
          <w:color w:val="000000" w:themeColor="text1"/>
          <w:sz w:val="24"/>
          <w:szCs w:val="24"/>
        </w:rPr>
        <w:t xml:space="preserve">that </w:t>
      </w:r>
      <w:r w:rsidRPr="00675BCB">
        <w:rPr>
          <w:rFonts w:cs="Times New Roman"/>
          <w:color w:val="000000" w:themeColor="text1"/>
          <w:sz w:val="24"/>
          <w:szCs w:val="24"/>
        </w:rPr>
        <w:t>highlight</w:t>
      </w:r>
      <w:r w:rsidR="00675BCB">
        <w:rPr>
          <w:rFonts w:cs="Times New Roman"/>
          <w:color w:val="000000" w:themeColor="text1"/>
          <w:sz w:val="24"/>
          <w:szCs w:val="24"/>
        </w:rPr>
        <w:t>s</w:t>
      </w:r>
      <w:r w:rsidRPr="00675BCB">
        <w:rPr>
          <w:rFonts w:cs="Times New Roman"/>
          <w:color w:val="000000" w:themeColor="text1"/>
          <w:sz w:val="24"/>
          <w:szCs w:val="24"/>
        </w:rPr>
        <w:t xml:space="preserve"> the purpose and advantages of the near</w:t>
      </w:r>
      <w:r w:rsidR="00AB5AFF">
        <w:rPr>
          <w:rFonts w:cs="Times New Roman"/>
          <w:color w:val="000000" w:themeColor="text1"/>
          <w:sz w:val="24"/>
          <w:szCs w:val="24"/>
        </w:rPr>
        <w:t>-</w:t>
      </w:r>
      <w:r w:rsidRPr="00675BCB">
        <w:rPr>
          <w:rFonts w:cs="Times New Roman"/>
          <w:color w:val="000000" w:themeColor="text1"/>
          <w:sz w:val="24"/>
          <w:szCs w:val="24"/>
        </w:rPr>
        <w:t>miss reporting program.</w:t>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p>
    <w:p w14:paraId="232275EE" w14:textId="5DC32184" w:rsidR="009A0064" w:rsidRPr="00675BCB" w:rsidRDefault="009A0064" w:rsidP="0026254E">
      <w:pPr>
        <w:pStyle w:val="ListParagraph"/>
        <w:numPr>
          <w:ilvl w:val="0"/>
          <w:numId w:val="20"/>
        </w:numPr>
        <w:spacing w:after="0" w:line="240" w:lineRule="auto"/>
        <w:rPr>
          <w:rFonts w:cs="Times New Roman"/>
          <w:color w:val="000000" w:themeColor="text1"/>
          <w:sz w:val="24"/>
          <w:szCs w:val="24"/>
        </w:rPr>
      </w:pPr>
      <w:r w:rsidRPr="00675BCB">
        <w:rPr>
          <w:rFonts w:cs="Times New Roman"/>
          <w:color w:val="000000" w:themeColor="text1"/>
          <w:sz w:val="24"/>
          <w:szCs w:val="24"/>
        </w:rPr>
        <w:t>Clearly outline the reporting procedures, including who to report to, how to document near misses, and timelines for reporting.</w:t>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p>
    <w:p w14:paraId="7C130333" w14:textId="05B7E3BA" w:rsidR="009A0064" w:rsidRPr="00675BCB" w:rsidRDefault="009A0064" w:rsidP="0026254E">
      <w:pPr>
        <w:pStyle w:val="ListParagraph"/>
        <w:numPr>
          <w:ilvl w:val="0"/>
          <w:numId w:val="20"/>
        </w:numPr>
        <w:spacing w:after="0" w:line="240" w:lineRule="auto"/>
        <w:rPr>
          <w:rFonts w:cs="Times New Roman"/>
          <w:color w:val="000000" w:themeColor="text1"/>
          <w:sz w:val="24"/>
          <w:szCs w:val="24"/>
        </w:rPr>
      </w:pPr>
      <w:r w:rsidRPr="00675BCB">
        <w:rPr>
          <w:rFonts w:cs="Times New Roman"/>
          <w:color w:val="000000" w:themeColor="text1"/>
          <w:sz w:val="24"/>
          <w:szCs w:val="24"/>
        </w:rPr>
        <w:t>Establish open channels of communication for feedback on reported near misses</w:t>
      </w:r>
      <w:r w:rsidR="00675BCB">
        <w:rPr>
          <w:rFonts w:cs="Times New Roman"/>
          <w:color w:val="000000" w:themeColor="text1"/>
          <w:sz w:val="24"/>
          <w:szCs w:val="24"/>
        </w:rPr>
        <w:t xml:space="preserve"> to</w:t>
      </w:r>
      <w:r w:rsidRPr="00675BCB">
        <w:rPr>
          <w:rFonts w:cs="Times New Roman"/>
          <w:color w:val="000000" w:themeColor="text1"/>
          <w:sz w:val="24"/>
          <w:szCs w:val="24"/>
        </w:rPr>
        <w:t xml:space="preserve"> ensur</w:t>
      </w:r>
      <w:r w:rsidR="00675BCB">
        <w:rPr>
          <w:rFonts w:cs="Times New Roman"/>
          <w:color w:val="000000" w:themeColor="text1"/>
          <w:sz w:val="24"/>
          <w:szCs w:val="24"/>
        </w:rPr>
        <w:t>e that</w:t>
      </w:r>
      <w:r w:rsidRPr="00675BCB">
        <w:rPr>
          <w:rFonts w:cs="Times New Roman"/>
          <w:color w:val="000000" w:themeColor="text1"/>
          <w:sz w:val="24"/>
          <w:szCs w:val="24"/>
        </w:rPr>
        <w:t xml:space="preserve"> workers feel heard and valued for their contributions to safety.</w:t>
      </w:r>
    </w:p>
    <w:p w14:paraId="006EB045" w14:textId="6CD6F7CD" w:rsidR="009A0064" w:rsidRPr="00675BCB" w:rsidRDefault="009A0064" w:rsidP="0026254E">
      <w:pPr>
        <w:pStyle w:val="ListParagraph"/>
        <w:numPr>
          <w:ilvl w:val="0"/>
          <w:numId w:val="20"/>
        </w:numPr>
        <w:spacing w:after="0" w:line="240" w:lineRule="auto"/>
        <w:rPr>
          <w:rFonts w:cs="Times New Roman"/>
          <w:color w:val="000000" w:themeColor="text1"/>
          <w:sz w:val="24"/>
          <w:szCs w:val="24"/>
        </w:rPr>
      </w:pPr>
      <w:r w:rsidRPr="00675BCB">
        <w:rPr>
          <w:rFonts w:cs="Times New Roman"/>
          <w:color w:val="000000" w:themeColor="text1"/>
          <w:sz w:val="24"/>
          <w:szCs w:val="24"/>
        </w:rPr>
        <w:t>Regularly reinforce the importance of near</w:t>
      </w:r>
      <w:r w:rsidR="00F16B71">
        <w:rPr>
          <w:rFonts w:cs="Times New Roman"/>
          <w:color w:val="000000" w:themeColor="text1"/>
          <w:sz w:val="24"/>
          <w:szCs w:val="24"/>
        </w:rPr>
        <w:t>-</w:t>
      </w:r>
      <w:r w:rsidRPr="00675BCB">
        <w:rPr>
          <w:rFonts w:cs="Times New Roman"/>
          <w:color w:val="000000" w:themeColor="text1"/>
          <w:sz w:val="24"/>
          <w:szCs w:val="24"/>
        </w:rPr>
        <w:t>miss reporting through ongoing communication and updates during project meetings.</w:t>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p>
    <w:p w14:paraId="5607772C" w14:textId="77777777" w:rsidR="00AF1E78" w:rsidRDefault="009A0064" w:rsidP="0026254E">
      <w:pPr>
        <w:pStyle w:val="ListParagraph"/>
        <w:numPr>
          <w:ilvl w:val="0"/>
          <w:numId w:val="20"/>
        </w:numPr>
        <w:spacing w:after="0" w:line="240" w:lineRule="auto"/>
        <w:rPr>
          <w:rFonts w:cs="Times New Roman"/>
          <w:color w:val="000000" w:themeColor="text1"/>
          <w:sz w:val="24"/>
          <w:szCs w:val="24"/>
        </w:rPr>
      </w:pPr>
      <w:r w:rsidRPr="00675BCB">
        <w:rPr>
          <w:rFonts w:cs="Times New Roman"/>
          <w:color w:val="000000" w:themeColor="text1"/>
          <w:sz w:val="24"/>
          <w:szCs w:val="24"/>
        </w:rPr>
        <w:t>Provide examples of successful near</w:t>
      </w:r>
      <w:r w:rsidR="00F16B71">
        <w:rPr>
          <w:rFonts w:cs="Times New Roman"/>
          <w:color w:val="000000" w:themeColor="text1"/>
          <w:sz w:val="24"/>
          <w:szCs w:val="24"/>
        </w:rPr>
        <w:t>-</w:t>
      </w:r>
      <w:r w:rsidRPr="00675BCB">
        <w:rPr>
          <w:rFonts w:cs="Times New Roman"/>
          <w:color w:val="000000" w:themeColor="text1"/>
          <w:sz w:val="24"/>
          <w:szCs w:val="24"/>
        </w:rPr>
        <w:t>miss reporting instances to illustrate the program's effectiveness and encourage participation.</w:t>
      </w:r>
    </w:p>
    <w:p w14:paraId="378908C9" w14:textId="48288873" w:rsidR="00830C78" w:rsidRPr="00675BCB" w:rsidRDefault="009A0064" w:rsidP="0026254E">
      <w:pPr>
        <w:pStyle w:val="ListParagraph"/>
        <w:spacing w:after="0" w:line="240" w:lineRule="auto"/>
        <w:rPr>
          <w:rFonts w:cs="Times New Roman"/>
          <w:color w:val="000000" w:themeColor="text1"/>
          <w:sz w:val="24"/>
          <w:szCs w:val="24"/>
        </w:rPr>
      </w:pP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r w:rsidRPr="00675BCB">
        <w:rPr>
          <w:rFonts w:cs="Times New Roman"/>
          <w:color w:val="000000" w:themeColor="text1"/>
          <w:sz w:val="24"/>
          <w:szCs w:val="24"/>
        </w:rPr>
        <w:tab/>
      </w:r>
    </w:p>
    <w:p w14:paraId="2895D406" w14:textId="77777777" w:rsidR="00763F5F" w:rsidRDefault="00675BCB" w:rsidP="0026254E">
      <w:pPr>
        <w:pStyle w:val="Heading2"/>
        <w:spacing w:before="0" w:after="0" w:line="240" w:lineRule="auto"/>
      </w:pPr>
      <w:r>
        <w:t>(2) Earn</w:t>
      </w:r>
      <w:r w:rsidR="009A0064" w:rsidRPr="000343A0">
        <w:t xml:space="preserve"> support from all levels of management, </w:t>
      </w:r>
      <w:r>
        <w:t>including</w:t>
      </w:r>
      <w:r w:rsidR="009A0064" w:rsidRPr="000343A0">
        <w:t xml:space="preserve"> the owner and contractor.</w:t>
      </w:r>
    </w:p>
    <w:p w14:paraId="21A6095E" w14:textId="2FDC1170" w:rsidR="00830C78" w:rsidRPr="000343A0" w:rsidRDefault="005F6500" w:rsidP="00763F5F">
      <w:pPr>
        <w:pStyle w:val="Heading2"/>
        <w:spacing w:before="0" w:after="0" w:line="240" w:lineRule="auto"/>
        <w:ind w:firstLine="360"/>
      </w:pPr>
      <w:r w:rsidRPr="000343A0">
        <w:t>(Project Phase: Detailed Design and Procurement through Operate Facility)</w:t>
      </w:r>
    </w:p>
    <w:p w14:paraId="34EF3C47" w14:textId="1C74EF1A" w:rsidR="009A0064" w:rsidRPr="00C14CBF" w:rsidRDefault="009A0064" w:rsidP="0026254E">
      <w:pPr>
        <w:pStyle w:val="ListParagraph"/>
        <w:numPr>
          <w:ilvl w:val="0"/>
          <w:numId w:val="22"/>
        </w:numPr>
        <w:spacing w:after="0" w:line="240" w:lineRule="auto"/>
        <w:rPr>
          <w:rFonts w:cs="Times New Roman"/>
          <w:color w:val="000000" w:themeColor="text1"/>
          <w:sz w:val="24"/>
          <w:szCs w:val="24"/>
        </w:rPr>
      </w:pPr>
      <w:r w:rsidRPr="00C14CBF">
        <w:rPr>
          <w:rFonts w:cs="Times New Roman"/>
          <w:color w:val="000000" w:themeColor="text1"/>
          <w:sz w:val="24"/>
          <w:szCs w:val="24"/>
        </w:rPr>
        <w:t xml:space="preserve">Implement a clear communication strategy to ensure </w:t>
      </w:r>
      <w:r w:rsidR="009955A2">
        <w:rPr>
          <w:rFonts w:cs="Times New Roman"/>
          <w:color w:val="000000" w:themeColor="text1"/>
          <w:sz w:val="24"/>
          <w:szCs w:val="24"/>
        </w:rPr>
        <w:t xml:space="preserve">that </w:t>
      </w:r>
      <w:r w:rsidRPr="00C14CBF">
        <w:rPr>
          <w:rFonts w:cs="Times New Roman"/>
          <w:color w:val="000000" w:themeColor="text1"/>
          <w:sz w:val="24"/>
          <w:szCs w:val="24"/>
        </w:rPr>
        <w:t>all levels of management understand the importance of the near</w:t>
      </w:r>
      <w:r w:rsidR="005178E4">
        <w:rPr>
          <w:rFonts w:cs="Times New Roman"/>
          <w:color w:val="000000" w:themeColor="text1"/>
          <w:sz w:val="24"/>
          <w:szCs w:val="24"/>
        </w:rPr>
        <w:t>-</w:t>
      </w:r>
      <w:r w:rsidRPr="00C14CBF">
        <w:rPr>
          <w:rFonts w:cs="Times New Roman"/>
          <w:color w:val="000000" w:themeColor="text1"/>
          <w:sz w:val="24"/>
          <w:szCs w:val="24"/>
        </w:rPr>
        <w:t xml:space="preserve">miss </w:t>
      </w:r>
      <w:r w:rsidR="005178E4">
        <w:rPr>
          <w:rFonts w:cs="Times New Roman"/>
          <w:color w:val="000000" w:themeColor="text1"/>
          <w:sz w:val="24"/>
          <w:szCs w:val="24"/>
        </w:rPr>
        <w:t xml:space="preserve">reporting </w:t>
      </w:r>
      <w:r w:rsidRPr="00C14CBF">
        <w:rPr>
          <w:rFonts w:cs="Times New Roman"/>
          <w:color w:val="000000" w:themeColor="text1"/>
          <w:sz w:val="24"/>
          <w:szCs w:val="24"/>
        </w:rPr>
        <w:t>program.</w:t>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p>
    <w:p w14:paraId="58E82E0F" w14:textId="4D6E893E" w:rsidR="009A0064" w:rsidRPr="00C14CBF" w:rsidRDefault="009A0064" w:rsidP="0026254E">
      <w:pPr>
        <w:pStyle w:val="ListParagraph"/>
        <w:numPr>
          <w:ilvl w:val="0"/>
          <w:numId w:val="22"/>
        </w:numPr>
        <w:spacing w:after="0" w:line="240" w:lineRule="auto"/>
        <w:rPr>
          <w:rFonts w:cs="Times New Roman"/>
          <w:color w:val="000000" w:themeColor="text1"/>
          <w:sz w:val="24"/>
          <w:szCs w:val="24"/>
        </w:rPr>
      </w:pPr>
      <w:r w:rsidRPr="00C14CBF">
        <w:rPr>
          <w:rFonts w:cs="Times New Roman"/>
          <w:color w:val="000000" w:themeColor="text1"/>
          <w:sz w:val="24"/>
          <w:szCs w:val="24"/>
        </w:rPr>
        <w:t>Allocate sufficient resources for the implementation and maintenance of the near</w:t>
      </w:r>
      <w:r w:rsidR="005178E4">
        <w:rPr>
          <w:rFonts w:cs="Times New Roman"/>
          <w:color w:val="000000" w:themeColor="text1"/>
          <w:sz w:val="24"/>
          <w:szCs w:val="24"/>
        </w:rPr>
        <w:t>-</w:t>
      </w:r>
      <w:r w:rsidRPr="00C14CBF">
        <w:rPr>
          <w:rFonts w:cs="Times New Roman"/>
          <w:color w:val="000000" w:themeColor="text1"/>
          <w:sz w:val="24"/>
          <w:szCs w:val="24"/>
        </w:rPr>
        <w:t>miss reporting program.</w:t>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p>
    <w:p w14:paraId="5E3BCD1D" w14:textId="6C48707A" w:rsidR="009A0064" w:rsidRPr="00C14CBF" w:rsidRDefault="009A0064" w:rsidP="0026254E">
      <w:pPr>
        <w:pStyle w:val="ListParagraph"/>
        <w:numPr>
          <w:ilvl w:val="0"/>
          <w:numId w:val="22"/>
        </w:numPr>
        <w:spacing w:after="0" w:line="240" w:lineRule="auto"/>
        <w:rPr>
          <w:rFonts w:cs="Times New Roman"/>
          <w:color w:val="000000" w:themeColor="text1"/>
          <w:sz w:val="24"/>
          <w:szCs w:val="24"/>
        </w:rPr>
      </w:pPr>
      <w:r w:rsidRPr="00C14CBF">
        <w:rPr>
          <w:rFonts w:cs="Times New Roman"/>
          <w:color w:val="000000" w:themeColor="text1"/>
          <w:sz w:val="24"/>
          <w:szCs w:val="24"/>
        </w:rPr>
        <w:t>Provide regular training sessions to educate all project personnel about the near</w:t>
      </w:r>
      <w:r w:rsidR="005178E4">
        <w:rPr>
          <w:rFonts w:cs="Times New Roman"/>
          <w:color w:val="000000" w:themeColor="text1"/>
          <w:sz w:val="24"/>
          <w:szCs w:val="24"/>
        </w:rPr>
        <w:t>-</w:t>
      </w:r>
      <w:r w:rsidRPr="00C14CBF">
        <w:rPr>
          <w:rFonts w:cs="Times New Roman"/>
          <w:color w:val="000000" w:themeColor="text1"/>
          <w:sz w:val="24"/>
          <w:szCs w:val="24"/>
        </w:rPr>
        <w:t>miss reporting pro</w:t>
      </w:r>
      <w:r w:rsidR="005178E4">
        <w:rPr>
          <w:rFonts w:cs="Times New Roman"/>
          <w:color w:val="000000" w:themeColor="text1"/>
          <w:sz w:val="24"/>
          <w:szCs w:val="24"/>
        </w:rPr>
        <w:t>gram</w:t>
      </w:r>
      <w:r w:rsidRPr="00C14CBF">
        <w:rPr>
          <w:rFonts w:cs="Times New Roman"/>
          <w:color w:val="000000" w:themeColor="text1"/>
          <w:sz w:val="24"/>
          <w:szCs w:val="24"/>
        </w:rPr>
        <w:t xml:space="preserve"> and its benefits.</w:t>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p>
    <w:p w14:paraId="31E3B87A" w14:textId="77777777" w:rsidR="00AF1E78" w:rsidRDefault="009A0064" w:rsidP="0026254E">
      <w:pPr>
        <w:pStyle w:val="ListParagraph"/>
        <w:numPr>
          <w:ilvl w:val="0"/>
          <w:numId w:val="22"/>
        </w:numPr>
        <w:spacing w:after="0" w:line="240" w:lineRule="auto"/>
        <w:rPr>
          <w:rFonts w:cs="Times New Roman"/>
          <w:color w:val="000000" w:themeColor="text1"/>
          <w:sz w:val="24"/>
          <w:szCs w:val="24"/>
        </w:rPr>
      </w:pPr>
      <w:r w:rsidRPr="00C14CBF">
        <w:rPr>
          <w:rFonts w:cs="Times New Roman"/>
          <w:color w:val="000000" w:themeColor="text1"/>
          <w:sz w:val="24"/>
          <w:szCs w:val="24"/>
        </w:rPr>
        <w:t xml:space="preserve">Foster a culture of transparency and trust </w:t>
      </w:r>
      <w:r w:rsidR="009955A2">
        <w:rPr>
          <w:rFonts w:cs="Times New Roman"/>
          <w:color w:val="000000" w:themeColor="text1"/>
          <w:sz w:val="24"/>
          <w:szCs w:val="24"/>
        </w:rPr>
        <w:t>in which</w:t>
      </w:r>
      <w:r w:rsidRPr="00C14CBF">
        <w:rPr>
          <w:rFonts w:cs="Times New Roman"/>
          <w:color w:val="000000" w:themeColor="text1"/>
          <w:sz w:val="24"/>
          <w:szCs w:val="24"/>
        </w:rPr>
        <w:t xml:space="preserve"> workers feel safe to report near misses without fear of reprisal.</w:t>
      </w:r>
    </w:p>
    <w:p w14:paraId="29269101" w14:textId="31E82517" w:rsidR="00830C78" w:rsidRPr="00C14CBF" w:rsidRDefault="009A0064" w:rsidP="0026254E">
      <w:pPr>
        <w:pStyle w:val="ListParagraph"/>
        <w:spacing w:after="0" w:line="240" w:lineRule="auto"/>
        <w:rPr>
          <w:rFonts w:cs="Times New Roman"/>
          <w:color w:val="000000" w:themeColor="text1"/>
          <w:sz w:val="24"/>
          <w:szCs w:val="24"/>
        </w:rPr>
      </w:pP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r w:rsidR="00830C78" w:rsidRPr="00C14CBF">
        <w:rPr>
          <w:rFonts w:cs="Times New Roman"/>
          <w:color w:val="000000" w:themeColor="text1"/>
          <w:sz w:val="24"/>
          <w:szCs w:val="24"/>
        </w:rPr>
        <w:tab/>
      </w:r>
    </w:p>
    <w:p w14:paraId="77AA5E48" w14:textId="77777777" w:rsidR="008A2FE7" w:rsidRDefault="00C14CBF" w:rsidP="0026254E">
      <w:pPr>
        <w:pStyle w:val="Heading2"/>
        <w:spacing w:before="0" w:after="0" w:line="240" w:lineRule="auto"/>
      </w:pPr>
      <w:r>
        <w:rPr>
          <w:color w:val="auto"/>
        </w:rPr>
        <w:lastRenderedPageBreak/>
        <w:t xml:space="preserve">(3) </w:t>
      </w:r>
      <w:r w:rsidR="004C6A6E">
        <w:rPr>
          <w:color w:val="auto"/>
        </w:rPr>
        <w:t>Obtain the</w:t>
      </w:r>
      <w:r w:rsidR="009A0064" w:rsidRPr="000343A0">
        <w:rPr>
          <w:color w:val="auto"/>
        </w:rPr>
        <w:t xml:space="preserve"> resources necessary to implement and manage the </w:t>
      </w:r>
      <w:r w:rsidR="004C6A6E">
        <w:rPr>
          <w:color w:val="auto"/>
        </w:rPr>
        <w:t xml:space="preserve">near-miss reporting </w:t>
      </w:r>
      <w:r w:rsidR="009A0064" w:rsidRPr="000343A0">
        <w:rPr>
          <w:color w:val="auto"/>
        </w:rPr>
        <w:t>program.</w:t>
      </w:r>
      <w:r w:rsidR="005F6500" w:rsidRPr="000343A0">
        <w:t xml:space="preserve"> </w:t>
      </w:r>
    </w:p>
    <w:p w14:paraId="035EF89D" w14:textId="0EA1FE6D" w:rsidR="00830C78" w:rsidRPr="000343A0" w:rsidRDefault="005F6500" w:rsidP="008A2FE7">
      <w:pPr>
        <w:pStyle w:val="Heading2"/>
        <w:spacing w:before="0" w:after="0" w:line="240" w:lineRule="auto"/>
        <w:ind w:firstLine="360"/>
      </w:pPr>
      <w:r w:rsidRPr="000343A0">
        <w:t>(Project Phase: Construction through Operate Facility)</w:t>
      </w:r>
    </w:p>
    <w:p w14:paraId="1C2ABF56" w14:textId="7BB2CBDD" w:rsidR="009A0064" w:rsidRPr="00C14CBF" w:rsidRDefault="009A0064" w:rsidP="0026254E">
      <w:pPr>
        <w:pStyle w:val="ListParagraph"/>
        <w:numPr>
          <w:ilvl w:val="0"/>
          <w:numId w:val="23"/>
        </w:numPr>
        <w:spacing w:after="0" w:line="240" w:lineRule="auto"/>
        <w:rPr>
          <w:rFonts w:cs="Times New Roman"/>
          <w:color w:val="000000" w:themeColor="text1"/>
          <w:sz w:val="24"/>
          <w:szCs w:val="24"/>
        </w:rPr>
      </w:pPr>
      <w:r w:rsidRPr="00C14CBF">
        <w:rPr>
          <w:rFonts w:cs="Times New Roman"/>
          <w:color w:val="000000" w:themeColor="text1"/>
          <w:sz w:val="24"/>
          <w:szCs w:val="24"/>
        </w:rPr>
        <w:t xml:space="preserve">Allocate sufficient budget </w:t>
      </w:r>
      <w:r w:rsidR="0070145F">
        <w:rPr>
          <w:rFonts w:cs="Times New Roman"/>
          <w:color w:val="000000" w:themeColor="text1"/>
          <w:sz w:val="24"/>
          <w:szCs w:val="24"/>
        </w:rPr>
        <w:t xml:space="preserve">funding that is </w:t>
      </w:r>
      <w:r w:rsidRPr="00C14CBF">
        <w:rPr>
          <w:rFonts w:cs="Times New Roman"/>
          <w:color w:val="000000" w:themeColor="text1"/>
          <w:sz w:val="24"/>
          <w:szCs w:val="24"/>
        </w:rPr>
        <w:t>specifically designated for implementing and managing the near</w:t>
      </w:r>
      <w:r w:rsidR="004C6A6E">
        <w:rPr>
          <w:rFonts w:cs="Times New Roman"/>
          <w:color w:val="000000" w:themeColor="text1"/>
          <w:sz w:val="24"/>
          <w:szCs w:val="24"/>
        </w:rPr>
        <w:t>-</w:t>
      </w:r>
      <w:r w:rsidRPr="00C14CBF">
        <w:rPr>
          <w:rFonts w:cs="Times New Roman"/>
          <w:color w:val="000000" w:themeColor="text1"/>
          <w:sz w:val="24"/>
          <w:szCs w:val="24"/>
        </w:rPr>
        <w:t>miss reporting program.</w:t>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p>
    <w:p w14:paraId="2EFB0ED9" w14:textId="017E6F24" w:rsidR="009A0064" w:rsidRPr="00C14CBF" w:rsidRDefault="009A0064" w:rsidP="0026254E">
      <w:pPr>
        <w:pStyle w:val="ListParagraph"/>
        <w:numPr>
          <w:ilvl w:val="0"/>
          <w:numId w:val="23"/>
        </w:numPr>
        <w:spacing w:after="0" w:line="240" w:lineRule="auto"/>
        <w:rPr>
          <w:rFonts w:cs="Times New Roman"/>
          <w:color w:val="000000" w:themeColor="text1"/>
          <w:sz w:val="24"/>
          <w:szCs w:val="24"/>
        </w:rPr>
      </w:pPr>
      <w:r w:rsidRPr="00C14CBF">
        <w:rPr>
          <w:rFonts w:cs="Times New Roman"/>
          <w:color w:val="000000" w:themeColor="text1"/>
          <w:sz w:val="24"/>
          <w:szCs w:val="24"/>
        </w:rPr>
        <w:t>Provide necessary training and education for all personnel involved in the program.</w:t>
      </w:r>
    </w:p>
    <w:p w14:paraId="7075750B" w14:textId="1143EDF0" w:rsidR="009A0064" w:rsidRPr="00C14CBF" w:rsidRDefault="009A0064" w:rsidP="0026254E">
      <w:pPr>
        <w:pStyle w:val="ListParagraph"/>
        <w:numPr>
          <w:ilvl w:val="0"/>
          <w:numId w:val="23"/>
        </w:numPr>
        <w:spacing w:after="0" w:line="240" w:lineRule="auto"/>
        <w:rPr>
          <w:rFonts w:cs="Times New Roman"/>
          <w:color w:val="000000" w:themeColor="text1"/>
          <w:sz w:val="24"/>
          <w:szCs w:val="24"/>
        </w:rPr>
      </w:pPr>
      <w:r w:rsidRPr="00C14CBF">
        <w:rPr>
          <w:rFonts w:cs="Times New Roman"/>
          <w:color w:val="000000" w:themeColor="text1"/>
          <w:sz w:val="24"/>
          <w:szCs w:val="24"/>
        </w:rPr>
        <w:t xml:space="preserve">Assign dedicated personnel or teams </w:t>
      </w:r>
      <w:r w:rsidR="0070145F">
        <w:rPr>
          <w:rFonts w:cs="Times New Roman"/>
          <w:color w:val="000000" w:themeColor="text1"/>
          <w:sz w:val="24"/>
          <w:szCs w:val="24"/>
        </w:rPr>
        <w:t>to oversee and maintain</w:t>
      </w:r>
      <w:r w:rsidRPr="00C14CBF">
        <w:rPr>
          <w:rFonts w:cs="Times New Roman"/>
          <w:color w:val="000000" w:themeColor="text1"/>
          <w:sz w:val="24"/>
          <w:szCs w:val="24"/>
        </w:rPr>
        <w:t xml:space="preserve"> the program's effectiveness.</w:t>
      </w:r>
      <w:r w:rsidRPr="00C14CBF">
        <w:rPr>
          <w:rFonts w:cs="Times New Roman"/>
          <w:color w:val="000000" w:themeColor="text1"/>
          <w:sz w:val="24"/>
          <w:szCs w:val="24"/>
        </w:rPr>
        <w:tab/>
      </w:r>
    </w:p>
    <w:p w14:paraId="02CC8400" w14:textId="77777777" w:rsidR="00AF1E78" w:rsidRDefault="009A0064" w:rsidP="0026254E">
      <w:pPr>
        <w:pStyle w:val="ListParagraph"/>
        <w:numPr>
          <w:ilvl w:val="0"/>
          <w:numId w:val="23"/>
        </w:numPr>
        <w:spacing w:after="0" w:line="240" w:lineRule="auto"/>
        <w:rPr>
          <w:rFonts w:cs="Times New Roman"/>
          <w:color w:val="000000" w:themeColor="text1"/>
          <w:sz w:val="24"/>
          <w:szCs w:val="24"/>
        </w:rPr>
      </w:pPr>
      <w:r w:rsidRPr="00C14CBF">
        <w:rPr>
          <w:rFonts w:cs="Times New Roman"/>
          <w:color w:val="000000" w:themeColor="text1"/>
          <w:sz w:val="24"/>
          <w:szCs w:val="24"/>
        </w:rPr>
        <w:t xml:space="preserve">Ensure access to technological resources and tools </w:t>
      </w:r>
      <w:r w:rsidR="0070145F">
        <w:rPr>
          <w:rFonts w:cs="Times New Roman"/>
          <w:color w:val="000000" w:themeColor="text1"/>
          <w:sz w:val="24"/>
          <w:szCs w:val="24"/>
        </w:rPr>
        <w:t xml:space="preserve">that are </w:t>
      </w:r>
      <w:r w:rsidRPr="00C14CBF">
        <w:rPr>
          <w:rFonts w:cs="Times New Roman"/>
          <w:color w:val="000000" w:themeColor="text1"/>
          <w:sz w:val="24"/>
          <w:szCs w:val="24"/>
        </w:rPr>
        <w:t>required for data collection, analysis, and reporting.</w:t>
      </w:r>
    </w:p>
    <w:p w14:paraId="4B2051D2" w14:textId="578E2273" w:rsidR="00830C78" w:rsidRPr="00C14CBF" w:rsidRDefault="009A0064" w:rsidP="0026254E">
      <w:pPr>
        <w:pStyle w:val="ListParagraph"/>
        <w:spacing w:after="0" w:line="240" w:lineRule="auto"/>
        <w:rPr>
          <w:rFonts w:cs="Times New Roman"/>
          <w:color w:val="000000" w:themeColor="text1"/>
          <w:sz w:val="24"/>
          <w:szCs w:val="24"/>
        </w:rPr>
      </w:pP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r w:rsidR="00605512" w:rsidRPr="00C14CBF">
        <w:rPr>
          <w:rFonts w:cs="Times New Roman"/>
          <w:color w:val="000000" w:themeColor="text1"/>
          <w:sz w:val="24"/>
          <w:szCs w:val="24"/>
        </w:rPr>
        <w:tab/>
      </w:r>
      <w:r w:rsidR="00605512" w:rsidRPr="00C14CBF">
        <w:rPr>
          <w:rFonts w:cs="Times New Roman"/>
          <w:color w:val="000000" w:themeColor="text1"/>
          <w:sz w:val="24"/>
          <w:szCs w:val="24"/>
        </w:rPr>
        <w:tab/>
      </w:r>
      <w:r w:rsidR="00605512" w:rsidRPr="00C14CBF">
        <w:rPr>
          <w:rFonts w:cs="Times New Roman"/>
          <w:color w:val="000000" w:themeColor="text1"/>
          <w:sz w:val="24"/>
          <w:szCs w:val="24"/>
        </w:rPr>
        <w:tab/>
      </w:r>
    </w:p>
    <w:p w14:paraId="70E1DBDA" w14:textId="77777777" w:rsidR="005C1565" w:rsidRDefault="0026254E" w:rsidP="0026254E">
      <w:pPr>
        <w:pStyle w:val="Heading2"/>
        <w:spacing w:before="0" w:after="0" w:line="240" w:lineRule="auto"/>
      </w:pPr>
      <w:hyperlink r:id="rId6" w:history="1">
        <w:r w:rsidR="00C14CBF" w:rsidRPr="0026254E">
          <w:rPr>
            <w:rStyle w:val="Hyperlink"/>
          </w:rPr>
          <w:t>(4) T</w:t>
        </w:r>
        <w:r w:rsidR="008B36B6" w:rsidRPr="0026254E">
          <w:rPr>
            <w:rStyle w:val="Hyperlink"/>
            <w:lang w:eastAsia="zh-CN"/>
          </w:rPr>
          <w:t>ool</w:t>
        </w:r>
        <w:r w:rsidR="009A0064" w:rsidRPr="0026254E">
          <w:rPr>
            <w:rStyle w:val="Hyperlink"/>
          </w:rPr>
          <w:t>: Using Near Miss Reporting to Enhance Safety Performance (define near misses, promote safety culture, manage data effectively)</w:t>
        </w:r>
        <w:r w:rsidR="00C14CBF" w:rsidRPr="0026254E">
          <w:rPr>
            <w:rStyle w:val="Hyperlink"/>
          </w:rPr>
          <w:t>.</w:t>
        </w:r>
        <w:r w:rsidR="005F6500" w:rsidRPr="0026254E">
          <w:rPr>
            <w:rStyle w:val="Hyperlink"/>
          </w:rPr>
          <w:t xml:space="preserve"> </w:t>
        </w:r>
      </w:hyperlink>
    </w:p>
    <w:p w14:paraId="7CEAD81D" w14:textId="7EA090D9" w:rsidR="00830C78" w:rsidRPr="000343A0" w:rsidRDefault="005F6500" w:rsidP="005C1565">
      <w:pPr>
        <w:pStyle w:val="Heading2"/>
        <w:spacing w:before="0" w:after="0" w:line="240" w:lineRule="auto"/>
        <w:ind w:firstLine="360"/>
      </w:pPr>
      <w:r w:rsidRPr="000343A0">
        <w:t>(Project Phase: Construction through Operate Facility)</w:t>
      </w:r>
    </w:p>
    <w:p w14:paraId="004B56E5" w14:textId="515140EC" w:rsidR="000D17AF" w:rsidRPr="00C14CBF" w:rsidRDefault="000D17AF" w:rsidP="0026254E">
      <w:pPr>
        <w:pStyle w:val="ListParagraph"/>
        <w:numPr>
          <w:ilvl w:val="0"/>
          <w:numId w:val="24"/>
        </w:numPr>
        <w:spacing w:after="0" w:line="240" w:lineRule="auto"/>
        <w:rPr>
          <w:rFonts w:cs="Times New Roman"/>
          <w:color w:val="000000" w:themeColor="text1"/>
          <w:sz w:val="24"/>
          <w:szCs w:val="24"/>
        </w:rPr>
      </w:pPr>
      <w:r w:rsidRPr="00C14CBF">
        <w:rPr>
          <w:rFonts w:cs="Times New Roman"/>
          <w:color w:val="000000" w:themeColor="text1"/>
          <w:sz w:val="24"/>
          <w:szCs w:val="24"/>
        </w:rPr>
        <w:t xml:space="preserve">Define </w:t>
      </w:r>
      <w:r w:rsidR="0070145F">
        <w:rPr>
          <w:rFonts w:cs="Times New Roman"/>
          <w:color w:val="000000" w:themeColor="text1"/>
          <w:sz w:val="24"/>
          <w:szCs w:val="24"/>
        </w:rPr>
        <w:t xml:space="preserve">the </w:t>
      </w:r>
      <w:r w:rsidRPr="00C14CBF">
        <w:rPr>
          <w:rFonts w:cs="Times New Roman"/>
          <w:color w:val="000000" w:themeColor="text1"/>
          <w:sz w:val="24"/>
          <w:szCs w:val="24"/>
        </w:rPr>
        <w:t>program</w:t>
      </w:r>
      <w:r w:rsidR="0070145F">
        <w:rPr>
          <w:rFonts w:cs="Times New Roman"/>
          <w:color w:val="000000" w:themeColor="text1"/>
          <w:sz w:val="24"/>
          <w:szCs w:val="24"/>
        </w:rPr>
        <w:t>’s</w:t>
      </w:r>
      <w:r w:rsidRPr="00C14CBF">
        <w:rPr>
          <w:rFonts w:cs="Times New Roman"/>
          <w:color w:val="000000" w:themeColor="text1"/>
          <w:sz w:val="24"/>
          <w:szCs w:val="24"/>
        </w:rPr>
        <w:t xml:space="preserve"> structure by establishing a blame-free environment </w:t>
      </w:r>
      <w:r w:rsidR="0070145F">
        <w:rPr>
          <w:rFonts w:cs="Times New Roman"/>
          <w:color w:val="000000" w:themeColor="text1"/>
          <w:sz w:val="24"/>
          <w:szCs w:val="24"/>
        </w:rPr>
        <w:t>that</w:t>
      </w:r>
      <w:r w:rsidRPr="00C14CBF">
        <w:rPr>
          <w:rFonts w:cs="Times New Roman"/>
          <w:color w:val="000000" w:themeColor="text1"/>
          <w:sz w:val="24"/>
          <w:szCs w:val="24"/>
        </w:rPr>
        <w:t xml:space="preserve"> encourage</w:t>
      </w:r>
      <w:r w:rsidR="0070145F">
        <w:rPr>
          <w:rFonts w:cs="Times New Roman"/>
          <w:color w:val="000000" w:themeColor="text1"/>
          <w:sz w:val="24"/>
          <w:szCs w:val="24"/>
        </w:rPr>
        <w:t>s</w:t>
      </w:r>
      <w:r w:rsidRPr="00C14CBF">
        <w:rPr>
          <w:rFonts w:cs="Times New Roman"/>
          <w:color w:val="000000" w:themeColor="text1"/>
          <w:sz w:val="24"/>
          <w:szCs w:val="24"/>
        </w:rPr>
        <w:t xml:space="preserve"> near</w:t>
      </w:r>
      <w:r w:rsidR="00FF3BC2">
        <w:rPr>
          <w:rFonts w:cs="Times New Roman"/>
          <w:color w:val="000000" w:themeColor="text1"/>
          <w:sz w:val="24"/>
          <w:szCs w:val="24"/>
        </w:rPr>
        <w:t>-</w:t>
      </w:r>
      <w:r w:rsidRPr="00C14CBF">
        <w:rPr>
          <w:rFonts w:cs="Times New Roman"/>
          <w:color w:val="000000" w:themeColor="text1"/>
          <w:sz w:val="24"/>
          <w:szCs w:val="24"/>
        </w:rPr>
        <w:t>miss reporting</w:t>
      </w:r>
      <w:r w:rsidR="00476922">
        <w:rPr>
          <w:rFonts w:cs="Times New Roman"/>
          <w:color w:val="000000" w:themeColor="text1"/>
          <w:sz w:val="24"/>
          <w:szCs w:val="24"/>
        </w:rPr>
        <w:t>,</w:t>
      </w:r>
      <w:r w:rsidRPr="00C14CBF">
        <w:rPr>
          <w:rFonts w:cs="Times New Roman"/>
          <w:color w:val="000000" w:themeColor="text1"/>
          <w:sz w:val="24"/>
          <w:szCs w:val="24"/>
        </w:rPr>
        <w:t xml:space="preserve"> and clarify the concept </w:t>
      </w:r>
      <w:r w:rsidR="00476922">
        <w:rPr>
          <w:rFonts w:cs="Times New Roman"/>
          <w:color w:val="000000" w:themeColor="text1"/>
          <w:sz w:val="24"/>
          <w:szCs w:val="24"/>
        </w:rPr>
        <w:t xml:space="preserve">of near-miss reporting </w:t>
      </w:r>
      <w:r w:rsidRPr="00C14CBF">
        <w:rPr>
          <w:rFonts w:cs="Times New Roman"/>
          <w:color w:val="000000" w:themeColor="text1"/>
          <w:sz w:val="24"/>
          <w:szCs w:val="24"/>
        </w:rPr>
        <w:t>to all participants.</w:t>
      </w:r>
      <w:r w:rsidRPr="00C14CBF">
        <w:rPr>
          <w:rFonts w:cs="Times New Roman"/>
          <w:color w:val="000000" w:themeColor="text1"/>
          <w:sz w:val="24"/>
          <w:szCs w:val="24"/>
        </w:rPr>
        <w:tab/>
      </w:r>
    </w:p>
    <w:p w14:paraId="65514870" w14:textId="2A546F5C" w:rsidR="000D17AF" w:rsidRPr="00C14CBF" w:rsidRDefault="0070145F" w:rsidP="0026254E">
      <w:pPr>
        <w:pStyle w:val="ListParagraph"/>
        <w:numPr>
          <w:ilvl w:val="0"/>
          <w:numId w:val="24"/>
        </w:numPr>
        <w:spacing w:after="0" w:line="240" w:lineRule="auto"/>
        <w:rPr>
          <w:rFonts w:cs="Times New Roman"/>
          <w:color w:val="000000" w:themeColor="text1"/>
          <w:sz w:val="24"/>
          <w:szCs w:val="24"/>
        </w:rPr>
      </w:pPr>
      <w:r>
        <w:rPr>
          <w:rFonts w:cs="Times New Roman"/>
          <w:color w:val="000000" w:themeColor="text1"/>
          <w:sz w:val="24"/>
          <w:szCs w:val="24"/>
        </w:rPr>
        <w:t>Ensure effective roll-out</w:t>
      </w:r>
      <w:r w:rsidR="000D17AF" w:rsidRPr="00C14CBF">
        <w:rPr>
          <w:rFonts w:cs="Times New Roman"/>
          <w:color w:val="000000" w:themeColor="text1"/>
          <w:sz w:val="24"/>
          <w:szCs w:val="24"/>
        </w:rPr>
        <w:t xml:space="preserve"> with leadership commitment, training, and clear communication across all levels of the organization.</w:t>
      </w:r>
      <w:r w:rsidR="000D17AF" w:rsidRPr="00C14CBF">
        <w:rPr>
          <w:rFonts w:cs="Times New Roman"/>
          <w:color w:val="000000" w:themeColor="text1"/>
          <w:sz w:val="24"/>
          <w:szCs w:val="24"/>
        </w:rPr>
        <w:tab/>
      </w:r>
      <w:r w:rsidR="000D17AF" w:rsidRPr="00C14CBF">
        <w:rPr>
          <w:rFonts w:cs="Times New Roman"/>
          <w:color w:val="000000" w:themeColor="text1"/>
          <w:sz w:val="24"/>
          <w:szCs w:val="24"/>
        </w:rPr>
        <w:tab/>
      </w:r>
      <w:r w:rsidR="000D17AF" w:rsidRPr="00C14CBF">
        <w:rPr>
          <w:rFonts w:cs="Times New Roman"/>
          <w:color w:val="000000" w:themeColor="text1"/>
          <w:sz w:val="24"/>
          <w:szCs w:val="24"/>
        </w:rPr>
        <w:tab/>
      </w:r>
    </w:p>
    <w:p w14:paraId="7A54D8D4" w14:textId="2FEDF17C" w:rsidR="000D17AF" w:rsidRPr="00C14CBF" w:rsidRDefault="000D17AF" w:rsidP="0026254E">
      <w:pPr>
        <w:pStyle w:val="ListParagraph"/>
        <w:numPr>
          <w:ilvl w:val="0"/>
          <w:numId w:val="24"/>
        </w:numPr>
        <w:spacing w:after="0" w:line="240" w:lineRule="auto"/>
        <w:rPr>
          <w:rFonts w:cs="Times New Roman"/>
          <w:color w:val="000000" w:themeColor="text1"/>
          <w:sz w:val="24"/>
          <w:szCs w:val="24"/>
        </w:rPr>
      </w:pPr>
      <w:r w:rsidRPr="00C14CBF">
        <w:rPr>
          <w:rFonts w:cs="Times New Roman"/>
          <w:color w:val="000000" w:themeColor="text1"/>
          <w:sz w:val="24"/>
          <w:szCs w:val="24"/>
        </w:rPr>
        <w:t>Streamline data collection through accessible reporting tools</w:t>
      </w:r>
      <w:r w:rsidR="0070145F">
        <w:rPr>
          <w:rFonts w:cs="Times New Roman"/>
          <w:color w:val="000000" w:themeColor="text1"/>
          <w:sz w:val="24"/>
          <w:szCs w:val="24"/>
        </w:rPr>
        <w:t xml:space="preserve"> to facilitate the</w:t>
      </w:r>
      <w:r w:rsidRPr="00C14CBF">
        <w:rPr>
          <w:rFonts w:cs="Times New Roman"/>
          <w:color w:val="000000" w:themeColor="text1"/>
          <w:sz w:val="24"/>
          <w:szCs w:val="24"/>
        </w:rPr>
        <w:t xml:space="preserve"> </w:t>
      </w:r>
      <w:r w:rsidR="00FF3BC2">
        <w:rPr>
          <w:rFonts w:cs="Times New Roman"/>
          <w:color w:val="000000" w:themeColor="text1"/>
          <w:sz w:val="24"/>
          <w:szCs w:val="24"/>
        </w:rPr>
        <w:t>reporting</w:t>
      </w:r>
      <w:r w:rsidRPr="00C14CBF">
        <w:rPr>
          <w:rFonts w:cs="Times New Roman"/>
          <w:color w:val="000000" w:themeColor="text1"/>
          <w:sz w:val="24"/>
          <w:szCs w:val="24"/>
        </w:rPr>
        <w:t xml:space="preserve"> of incidents and </w:t>
      </w:r>
      <w:r w:rsidR="00FF3BC2">
        <w:rPr>
          <w:rFonts w:cs="Times New Roman"/>
          <w:color w:val="000000" w:themeColor="text1"/>
          <w:sz w:val="24"/>
          <w:szCs w:val="24"/>
        </w:rPr>
        <w:t xml:space="preserve">to </w:t>
      </w:r>
      <w:r w:rsidRPr="00C14CBF">
        <w:rPr>
          <w:rFonts w:cs="Times New Roman"/>
          <w:color w:val="000000" w:themeColor="text1"/>
          <w:sz w:val="24"/>
          <w:szCs w:val="24"/>
        </w:rPr>
        <w:t>address language or cultural barriers</w:t>
      </w:r>
      <w:r w:rsidR="00476922">
        <w:rPr>
          <w:rFonts w:cs="Times New Roman"/>
          <w:color w:val="000000" w:themeColor="text1"/>
          <w:sz w:val="24"/>
          <w:szCs w:val="24"/>
        </w:rPr>
        <w:t xml:space="preserve"> that may hinder effective reporting</w:t>
      </w:r>
      <w:r w:rsidRPr="00C14CBF">
        <w:rPr>
          <w:rFonts w:cs="Times New Roman"/>
          <w:color w:val="000000" w:themeColor="text1"/>
          <w:sz w:val="24"/>
          <w:szCs w:val="24"/>
        </w:rPr>
        <w:t>.</w:t>
      </w:r>
      <w:r w:rsidRPr="00C14CBF">
        <w:rPr>
          <w:rFonts w:cs="Times New Roman"/>
          <w:color w:val="000000" w:themeColor="text1"/>
          <w:sz w:val="24"/>
          <w:szCs w:val="24"/>
        </w:rPr>
        <w:tab/>
      </w:r>
    </w:p>
    <w:p w14:paraId="240F3F65" w14:textId="62AC7351" w:rsidR="000D17AF" w:rsidRPr="00C14CBF" w:rsidRDefault="000D17AF" w:rsidP="0026254E">
      <w:pPr>
        <w:pStyle w:val="ListParagraph"/>
        <w:numPr>
          <w:ilvl w:val="0"/>
          <w:numId w:val="24"/>
        </w:numPr>
        <w:spacing w:after="0" w:line="240" w:lineRule="auto"/>
        <w:rPr>
          <w:rFonts w:cs="Times New Roman"/>
          <w:color w:val="000000" w:themeColor="text1"/>
          <w:sz w:val="24"/>
          <w:szCs w:val="24"/>
        </w:rPr>
      </w:pPr>
      <w:r w:rsidRPr="00C14CBF">
        <w:rPr>
          <w:rFonts w:cs="Times New Roman"/>
          <w:color w:val="000000" w:themeColor="text1"/>
          <w:sz w:val="24"/>
          <w:szCs w:val="24"/>
        </w:rPr>
        <w:t>Analyze data to identify root causes, classify risks, and develop corrective actions for reported near misses.</w:t>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p>
    <w:p w14:paraId="02486DE6" w14:textId="7717E35C" w:rsidR="00175FB9" w:rsidRPr="00C14CBF" w:rsidRDefault="000D17AF" w:rsidP="0026254E">
      <w:pPr>
        <w:pStyle w:val="ListParagraph"/>
        <w:numPr>
          <w:ilvl w:val="0"/>
          <w:numId w:val="24"/>
        </w:numPr>
        <w:spacing w:after="0" w:line="240" w:lineRule="auto"/>
        <w:rPr>
          <w:rFonts w:cs="Times New Roman"/>
          <w:color w:val="000000" w:themeColor="text1"/>
          <w:sz w:val="24"/>
          <w:szCs w:val="24"/>
        </w:rPr>
      </w:pPr>
      <w:r w:rsidRPr="00C14CBF">
        <w:rPr>
          <w:rFonts w:cs="Times New Roman"/>
          <w:color w:val="000000" w:themeColor="text1"/>
          <w:sz w:val="24"/>
          <w:szCs w:val="24"/>
        </w:rPr>
        <w:t xml:space="preserve">Encourage continuous improvement by regularly reviewing </w:t>
      </w:r>
      <w:r w:rsidR="00FF3BC2">
        <w:rPr>
          <w:rFonts w:cs="Times New Roman"/>
          <w:color w:val="000000" w:themeColor="text1"/>
          <w:sz w:val="24"/>
          <w:szCs w:val="24"/>
        </w:rPr>
        <w:t xml:space="preserve">the </w:t>
      </w:r>
      <w:r w:rsidRPr="00C14CBF">
        <w:rPr>
          <w:rFonts w:cs="Times New Roman"/>
          <w:color w:val="000000" w:themeColor="text1"/>
          <w:sz w:val="24"/>
          <w:szCs w:val="24"/>
        </w:rPr>
        <w:t>program</w:t>
      </w:r>
      <w:r w:rsidR="00FF3BC2">
        <w:rPr>
          <w:rFonts w:cs="Times New Roman"/>
          <w:color w:val="000000" w:themeColor="text1"/>
          <w:sz w:val="24"/>
          <w:szCs w:val="24"/>
        </w:rPr>
        <w:t>’s</w:t>
      </w:r>
      <w:r w:rsidRPr="00C14CBF">
        <w:rPr>
          <w:rFonts w:cs="Times New Roman"/>
          <w:color w:val="000000" w:themeColor="text1"/>
          <w:sz w:val="24"/>
          <w:szCs w:val="24"/>
        </w:rPr>
        <w:t xml:space="preserve"> effectiveness, communicating </w:t>
      </w:r>
      <w:r w:rsidR="00FF3BC2">
        <w:rPr>
          <w:rFonts w:cs="Times New Roman"/>
          <w:color w:val="000000" w:themeColor="text1"/>
          <w:sz w:val="24"/>
          <w:szCs w:val="24"/>
        </w:rPr>
        <w:t xml:space="preserve">the program’s </w:t>
      </w:r>
      <w:r w:rsidRPr="00C14CBF">
        <w:rPr>
          <w:rFonts w:cs="Times New Roman"/>
          <w:color w:val="000000" w:themeColor="text1"/>
          <w:sz w:val="24"/>
          <w:szCs w:val="24"/>
        </w:rPr>
        <w:t>results, and promoting a culture of safety awareness.</w:t>
      </w:r>
      <w:r w:rsidRPr="00C14CBF">
        <w:rPr>
          <w:rFonts w:cs="Times New Roman"/>
          <w:color w:val="000000" w:themeColor="text1"/>
          <w:sz w:val="24"/>
          <w:szCs w:val="24"/>
        </w:rPr>
        <w:tab/>
      </w:r>
      <w:r w:rsidRPr="00C14CBF">
        <w:rPr>
          <w:rFonts w:cs="Times New Roman"/>
          <w:color w:val="000000" w:themeColor="text1"/>
          <w:sz w:val="24"/>
          <w:szCs w:val="24"/>
        </w:rPr>
        <w:tab/>
      </w:r>
      <w:r w:rsidRPr="00C14CBF">
        <w:rPr>
          <w:rFonts w:cs="Times New Roman"/>
          <w:color w:val="000000" w:themeColor="text1"/>
          <w:sz w:val="24"/>
          <w:szCs w:val="24"/>
        </w:rPr>
        <w:tab/>
      </w:r>
    </w:p>
    <w:sectPr w:rsidR="00175FB9" w:rsidRPr="00C14CBF" w:rsidSect="005F6500">
      <w:pgSz w:w="12240" w:h="15840"/>
      <w:pgMar w:top="90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6685A"/>
    <w:multiLevelType w:val="hybridMultilevel"/>
    <w:tmpl w:val="131C7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B17505"/>
    <w:multiLevelType w:val="hybridMultilevel"/>
    <w:tmpl w:val="B44C4F42"/>
    <w:lvl w:ilvl="0" w:tplc="40E86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34F269D"/>
    <w:multiLevelType w:val="hybridMultilevel"/>
    <w:tmpl w:val="AB1AA83A"/>
    <w:lvl w:ilvl="0" w:tplc="714E3C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8A64C4"/>
    <w:multiLevelType w:val="hybridMultilevel"/>
    <w:tmpl w:val="E880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513E6E"/>
    <w:multiLevelType w:val="hybridMultilevel"/>
    <w:tmpl w:val="90F47DCC"/>
    <w:lvl w:ilvl="0" w:tplc="EB2211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EC66BE"/>
    <w:multiLevelType w:val="hybridMultilevel"/>
    <w:tmpl w:val="9C78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5D667C"/>
    <w:multiLevelType w:val="hybridMultilevel"/>
    <w:tmpl w:val="02525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A768C4"/>
    <w:multiLevelType w:val="hybridMultilevel"/>
    <w:tmpl w:val="EF02B1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13"/>
  </w:num>
  <w:num w:numId="2" w16cid:durableId="1052078125">
    <w:abstractNumId w:val="22"/>
  </w:num>
  <w:num w:numId="3" w16cid:durableId="676617151">
    <w:abstractNumId w:val="23"/>
  </w:num>
  <w:num w:numId="4" w16cid:durableId="562835090">
    <w:abstractNumId w:val="16"/>
  </w:num>
  <w:num w:numId="5" w16cid:durableId="1359504598">
    <w:abstractNumId w:val="10"/>
  </w:num>
  <w:num w:numId="6" w16cid:durableId="1562987232">
    <w:abstractNumId w:val="14"/>
  </w:num>
  <w:num w:numId="7" w16cid:durableId="884367478">
    <w:abstractNumId w:val="15"/>
  </w:num>
  <w:num w:numId="8" w16cid:durableId="1738436825">
    <w:abstractNumId w:val="0"/>
  </w:num>
  <w:num w:numId="9" w16cid:durableId="1936673494">
    <w:abstractNumId w:val="11"/>
  </w:num>
  <w:num w:numId="10" w16cid:durableId="431172331">
    <w:abstractNumId w:val="6"/>
  </w:num>
  <w:num w:numId="11" w16cid:durableId="994726383">
    <w:abstractNumId w:val="3"/>
  </w:num>
  <w:num w:numId="12" w16cid:durableId="1914001632">
    <w:abstractNumId w:val="18"/>
  </w:num>
  <w:num w:numId="13" w16cid:durableId="301545632">
    <w:abstractNumId w:val="1"/>
  </w:num>
  <w:num w:numId="14" w16cid:durableId="2017884132">
    <w:abstractNumId w:val="12"/>
  </w:num>
  <w:num w:numId="15" w16cid:durableId="1776166522">
    <w:abstractNumId w:val="21"/>
  </w:num>
  <w:num w:numId="16" w16cid:durableId="1327244331">
    <w:abstractNumId w:val="9"/>
  </w:num>
  <w:num w:numId="17" w16cid:durableId="820850785">
    <w:abstractNumId w:val="5"/>
  </w:num>
  <w:num w:numId="18" w16cid:durableId="1750813447">
    <w:abstractNumId w:val="7"/>
  </w:num>
  <w:num w:numId="19" w16cid:durableId="1055159577">
    <w:abstractNumId w:val="4"/>
  </w:num>
  <w:num w:numId="20" w16cid:durableId="1534151848">
    <w:abstractNumId w:val="2"/>
  </w:num>
  <w:num w:numId="21" w16cid:durableId="1349872566">
    <w:abstractNumId w:val="19"/>
  </w:num>
  <w:num w:numId="22" w16cid:durableId="247008565">
    <w:abstractNumId w:val="17"/>
  </w:num>
  <w:num w:numId="23" w16cid:durableId="1431395857">
    <w:abstractNumId w:val="25"/>
  </w:num>
  <w:num w:numId="24" w16cid:durableId="915743458">
    <w:abstractNumId w:val="24"/>
  </w:num>
  <w:num w:numId="25" w16cid:durableId="546066739">
    <w:abstractNumId w:val="20"/>
  </w:num>
  <w:num w:numId="26" w16cid:durableId="1135759321">
    <w:abstractNumId w:val="26"/>
  </w:num>
  <w:num w:numId="27" w16cid:durableId="4522902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IxNDc0MDc0MTNU0lEKTi0uzszPAykwrwUA73Fy5iwAAAA="/>
  </w:docVars>
  <w:rsids>
    <w:rsidRoot w:val="00830C78"/>
    <w:rsid w:val="000343A0"/>
    <w:rsid w:val="000D17AF"/>
    <w:rsid w:val="00147C89"/>
    <w:rsid w:val="00175FB9"/>
    <w:rsid w:val="001762EC"/>
    <w:rsid w:val="001B1646"/>
    <w:rsid w:val="001B6658"/>
    <w:rsid w:val="001B728E"/>
    <w:rsid w:val="001E45C3"/>
    <w:rsid w:val="002059E8"/>
    <w:rsid w:val="0025066D"/>
    <w:rsid w:val="0026254E"/>
    <w:rsid w:val="0026456A"/>
    <w:rsid w:val="002C7919"/>
    <w:rsid w:val="002C7CE9"/>
    <w:rsid w:val="002E7BD5"/>
    <w:rsid w:val="00302182"/>
    <w:rsid w:val="003075B0"/>
    <w:rsid w:val="00350B6A"/>
    <w:rsid w:val="00377576"/>
    <w:rsid w:val="003B2149"/>
    <w:rsid w:val="003C0E0B"/>
    <w:rsid w:val="003E0C85"/>
    <w:rsid w:val="00476922"/>
    <w:rsid w:val="00492EEF"/>
    <w:rsid w:val="004C6A6E"/>
    <w:rsid w:val="005178E4"/>
    <w:rsid w:val="005257D0"/>
    <w:rsid w:val="00532046"/>
    <w:rsid w:val="005C1565"/>
    <w:rsid w:val="005F0B03"/>
    <w:rsid w:val="005F6500"/>
    <w:rsid w:val="00605512"/>
    <w:rsid w:val="00675BCB"/>
    <w:rsid w:val="00686CC6"/>
    <w:rsid w:val="00692983"/>
    <w:rsid w:val="0070145F"/>
    <w:rsid w:val="007273F1"/>
    <w:rsid w:val="00763F5F"/>
    <w:rsid w:val="007A05AA"/>
    <w:rsid w:val="0082368D"/>
    <w:rsid w:val="00824DE4"/>
    <w:rsid w:val="00830C78"/>
    <w:rsid w:val="0084208B"/>
    <w:rsid w:val="008525BA"/>
    <w:rsid w:val="00893B71"/>
    <w:rsid w:val="008A2FE7"/>
    <w:rsid w:val="008A53A5"/>
    <w:rsid w:val="008A77C5"/>
    <w:rsid w:val="008B36B6"/>
    <w:rsid w:val="008E7528"/>
    <w:rsid w:val="009824FB"/>
    <w:rsid w:val="00991680"/>
    <w:rsid w:val="009955A2"/>
    <w:rsid w:val="009A0064"/>
    <w:rsid w:val="00A8106C"/>
    <w:rsid w:val="00AB5AFF"/>
    <w:rsid w:val="00AF1E78"/>
    <w:rsid w:val="00C14CBF"/>
    <w:rsid w:val="00C665F2"/>
    <w:rsid w:val="00C95D58"/>
    <w:rsid w:val="00CC4411"/>
    <w:rsid w:val="00CE4DE0"/>
    <w:rsid w:val="00D3224B"/>
    <w:rsid w:val="00DD2D0B"/>
    <w:rsid w:val="00E0520F"/>
    <w:rsid w:val="00F16B71"/>
    <w:rsid w:val="00F560FE"/>
    <w:rsid w:val="00FA057C"/>
    <w:rsid w:val="00FF3BC2"/>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5F6500"/>
    <w:rPr>
      <w:color w:val="467886" w:themeColor="hyperlink"/>
      <w:u w:val="single"/>
    </w:rPr>
  </w:style>
  <w:style w:type="character" w:styleId="UnresolvedMention">
    <w:name w:val="Unresolved Mention"/>
    <w:basedOn w:val="DefaultParagraphFont"/>
    <w:uiPriority w:val="99"/>
    <w:semiHidden/>
    <w:unhideWhenUsed/>
    <w:rsid w:val="005F6500"/>
    <w:rPr>
      <w:color w:val="605E5C"/>
      <w:shd w:val="clear" w:color="auto" w:fill="E1DFDD"/>
    </w:rPr>
  </w:style>
  <w:style w:type="character" w:styleId="CommentReference">
    <w:name w:val="annotation reference"/>
    <w:basedOn w:val="DefaultParagraphFont"/>
    <w:uiPriority w:val="99"/>
    <w:semiHidden/>
    <w:unhideWhenUsed/>
    <w:rsid w:val="00C14CBF"/>
    <w:rPr>
      <w:sz w:val="16"/>
      <w:szCs w:val="16"/>
    </w:rPr>
  </w:style>
  <w:style w:type="paragraph" w:styleId="CommentText">
    <w:name w:val="annotation text"/>
    <w:basedOn w:val="Normal"/>
    <w:link w:val="CommentTextChar"/>
    <w:uiPriority w:val="99"/>
    <w:semiHidden/>
    <w:unhideWhenUsed/>
    <w:rsid w:val="00C14CBF"/>
    <w:pPr>
      <w:spacing w:line="240" w:lineRule="auto"/>
    </w:pPr>
    <w:rPr>
      <w:sz w:val="20"/>
      <w:szCs w:val="20"/>
    </w:rPr>
  </w:style>
  <w:style w:type="character" w:customStyle="1" w:styleId="CommentTextChar">
    <w:name w:val="Comment Text Char"/>
    <w:basedOn w:val="DefaultParagraphFont"/>
    <w:link w:val="CommentText"/>
    <w:uiPriority w:val="99"/>
    <w:semiHidden/>
    <w:rsid w:val="00C14CBF"/>
    <w:rPr>
      <w:sz w:val="20"/>
      <w:szCs w:val="20"/>
    </w:rPr>
  </w:style>
  <w:style w:type="paragraph" w:styleId="CommentSubject">
    <w:name w:val="annotation subject"/>
    <w:basedOn w:val="CommentText"/>
    <w:next w:val="CommentText"/>
    <w:link w:val="CommentSubjectChar"/>
    <w:uiPriority w:val="99"/>
    <w:semiHidden/>
    <w:unhideWhenUsed/>
    <w:rsid w:val="00C14CBF"/>
    <w:rPr>
      <w:b/>
      <w:bCs/>
    </w:rPr>
  </w:style>
  <w:style w:type="character" w:customStyle="1" w:styleId="CommentSubjectChar">
    <w:name w:val="Comment Subject Char"/>
    <w:basedOn w:val="CommentTextChar"/>
    <w:link w:val="CommentSubject"/>
    <w:uiPriority w:val="99"/>
    <w:semiHidden/>
    <w:rsid w:val="00C14CBF"/>
    <w:rPr>
      <w:b/>
      <w:bCs/>
      <w:sz w:val="20"/>
      <w:szCs w:val="20"/>
    </w:rPr>
  </w:style>
  <w:style w:type="paragraph" w:styleId="NoSpacing">
    <w:name w:val="No Spacing"/>
    <w:uiPriority w:val="1"/>
    <w:qFormat/>
    <w:rsid w:val="009824FB"/>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near-miss-reporting-database-tool" TargetMode="External"/><Relationship Id="rId5" Type="http://schemas.openxmlformats.org/officeDocument/2006/relationships/hyperlink" Target="https://www.construction-institute.org/using-near-miss-reporting-to-enhance-safety-performance-4c629b51591dbe39a01ac5f1a923d18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625</Words>
  <Characters>3926</Characters>
  <Application>Microsoft Office Word</Application>
  <DocSecurity>0</DocSecurity>
  <Lines>74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29</cp:revision>
  <cp:lastPrinted>2024-11-05T15:56:00Z</cp:lastPrinted>
  <dcterms:created xsi:type="dcterms:W3CDTF">2025-02-07T16:45:00Z</dcterms:created>
  <dcterms:modified xsi:type="dcterms:W3CDTF">2025-03-07T16:29:00Z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af5045b23cc3dbaf7b11dcef3f25f3d37ffcfada27b074d1c52c8de5e7cd6d16</vt:lpwstr>
  </property>
</Properties>
</file>